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2E" w:rsidRDefault="007A552E" w:rsidP="00CB6AD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monarchia jegyzéke Szerbiához</w:t>
      </w:r>
    </w:p>
    <w:p w:rsidR="00CB6ADE" w:rsidRPr="00181E74" w:rsidRDefault="00CB6ADE" w:rsidP="00CB6ADE">
      <w:pPr>
        <w:spacing w:after="0" w:line="360" w:lineRule="auto"/>
        <w:rPr>
          <w:rFonts w:ascii="Times New Roman" w:hAnsi="Times New Roman" w:cs="Times New Roman"/>
          <w:b/>
          <w:sz w:val="24"/>
          <w:szCs w:val="24"/>
        </w:rPr>
      </w:pP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Budapest, julius 23. A monarchia belgrádi követe ma délután a következő jegyzéket adta át a szerb királyi kormánynak: </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Szerbia bécsi követe 1909. március 31.-én kormányának rendeletére a következő kijelentést tette a császári és királyi kormány előtt:</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„Szerbia elismeri, hogy a Bosznia-Hercegovinában teremtett befejezett tény jogait nem érintette; ennélfogva alkalmazkodni fog a hatalmaknak a berlini szerződés XXV. cikkével kapcsolatban hozandó bárminő határozatához.</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Engedve a nagyhatalmak tanácsának Szerbia mostantól fogva kötelezi magát az annexióval szemben mult ősz óta elfoglalt tiltakozó és ellenálló álláspontjának elhagyására s ezenfelül kötelezi magát Ausztria és Magyarországgal szemben jelenleg folytatott politikája irányának megváltoztatására, hogy jövőre jó szomszédi lábon éljen ez utobbival”</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Ezzel szemben az utolsó évek története, különösen pedig junius 28-iki fájdalmas esemény Szerbiában létező olyan felforgató mozgalomról tesz bizonyságot, amely az osztrák és magyar monarchiához tartozó területek egyes részeinek elszakítására irányul. Ez a szerb kormány szeme láttára világra jött mozgalom a királyság határian tul terrorisztikus cselekményekben, merényletek egész sorozatában és gyilkosságokban nyilvánul.</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szerb királyi kormány ahelyett, hogy beváltotta volna 1909. március 31.-iki declarációjában vállalt ünnepélyes kötelezettségeit, mit sem tett e mozgalom elnyomására. Tétlenül türte a különböző egyesületeknek és szervezeteknek a monarchia ellen irányuló bünös tevékenységét, a sajtó féktelen hangját, a merényletek tetteseinek nyilvános dicsőitését, katonatiszteknek és hivatalnokoknak a felforgató cselekedetekben való részvételét, a közoktatás terén elharapódzott egészségtelen propagandát, tétlenül türte végül mindazon tüntetéseket, amelyek a szerb lakosságot a monarchia elleni gyülöletre s intézményeinek megvetésére indithatták.</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szerb királyi kormány ezen bünös toleranciája nem szünt meg akkor sem, amidőn a junius 28-iki események az egész világ ellőtt bebizonyították annak gyászos következmányeit.</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junius 28-iki merénylet bünös tetteseinek vallomásából kiviláglik, hogy a sarajevói gyilkossság Belgrádban szerveztetett, a gyilkosok a náluk levő fegyvereket és robbantó szereket Narodna Obrana kötelékébe tartozó szerb tisztektől és hivatalnokoktól kapták s végre, hogy a gonosztevőknek és fegyvereiknek Boszniában való eljuttatását a szerb határszolgálat főnökei szervezték és hajtották végre.</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lastRenderedPageBreak/>
        <w:t>A vizsgálatnak ezek az eredményei lehet</w:t>
      </w:r>
      <w:r w:rsidR="00F61377">
        <w:rPr>
          <w:rFonts w:ascii="Times New Roman" w:hAnsi="Times New Roman" w:cs="Times New Roman"/>
          <w:sz w:val="24"/>
          <w:szCs w:val="24"/>
        </w:rPr>
        <w:t>et</w:t>
      </w:r>
      <w:r w:rsidRPr="00181E74">
        <w:rPr>
          <w:rFonts w:ascii="Times New Roman" w:hAnsi="Times New Roman" w:cs="Times New Roman"/>
          <w:sz w:val="24"/>
          <w:szCs w:val="24"/>
        </w:rPr>
        <w:t>lenné teszik a császári és királyi kormányra nézve, hogy továbbra is megmaradjon a várakozó béketürésnek</w:t>
      </w:r>
      <w:r w:rsidR="00F61377">
        <w:rPr>
          <w:rFonts w:ascii="Times New Roman" w:hAnsi="Times New Roman" w:cs="Times New Roman"/>
          <w:sz w:val="24"/>
          <w:szCs w:val="24"/>
        </w:rPr>
        <w:t xml:space="preserve"> </w:t>
      </w:r>
      <w:r w:rsidRPr="00181E74">
        <w:rPr>
          <w:rFonts w:ascii="Times New Roman" w:hAnsi="Times New Roman" w:cs="Times New Roman"/>
          <w:sz w:val="24"/>
          <w:szCs w:val="24"/>
        </w:rPr>
        <w:t>azon az álláspontján, amelyet éveken át tanusitott a Belgrádban öszpontosított s onnan a monarchia területeire átvitt üzelmekkel szemben. Ellenkezőleg, ezek az eredmények parancsoló kötelességével teszik, hogy véget vessen a monarchia nyugalmát állandóan fenyegető bünös mozgalmakkal.</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Ezen cél elérése végett a császári és királyi kormánynak annak hivatalos kijelentésére kell a szerb királyi kormányt felhívnia, hogy elítéli az osztrák és magyar monarchia ellen irányuló propagandát, vagyis mindazon irányzatok összességét, amelyek végeredményökben a monarchiához tartozó egyes területek elszakítását célozzák és hogy magára vállalja ezen bünös és terrorista propagandának minden rendelkezésére álló eszközzel való megszüntetését.</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Abból a célból, hogy e kötelezet</w:t>
      </w:r>
      <w:r w:rsidR="00627D75">
        <w:rPr>
          <w:rFonts w:ascii="Times New Roman" w:hAnsi="Times New Roman" w:cs="Times New Roman"/>
          <w:sz w:val="24"/>
          <w:szCs w:val="24"/>
        </w:rPr>
        <w:t>t</w:t>
      </w:r>
      <w:r w:rsidRPr="00181E74">
        <w:rPr>
          <w:rFonts w:ascii="Times New Roman" w:hAnsi="Times New Roman" w:cs="Times New Roman"/>
          <w:sz w:val="24"/>
          <w:szCs w:val="24"/>
        </w:rPr>
        <w:t>ségének ünnepélyes alakot adjon, a szerb királyi kormány a hivatalos lap julius 26-1</w:t>
      </w:r>
      <w:r w:rsidR="00627D75">
        <w:rPr>
          <w:rFonts w:ascii="Times New Roman" w:hAnsi="Times New Roman" w:cs="Times New Roman"/>
          <w:sz w:val="24"/>
          <w:szCs w:val="24"/>
        </w:rPr>
        <w:t>3. számának első lapján a követ</w:t>
      </w:r>
      <w:r w:rsidRPr="00181E74">
        <w:rPr>
          <w:rFonts w:ascii="Times New Roman" w:hAnsi="Times New Roman" w:cs="Times New Roman"/>
          <w:sz w:val="24"/>
          <w:szCs w:val="24"/>
        </w:rPr>
        <w:t>k</w:t>
      </w:r>
      <w:r w:rsidR="00627D75">
        <w:rPr>
          <w:rFonts w:ascii="Times New Roman" w:hAnsi="Times New Roman" w:cs="Times New Roman"/>
          <w:sz w:val="24"/>
          <w:szCs w:val="24"/>
        </w:rPr>
        <w:t>e</w:t>
      </w:r>
      <w:r w:rsidRPr="00181E74">
        <w:rPr>
          <w:rFonts w:ascii="Times New Roman" w:hAnsi="Times New Roman" w:cs="Times New Roman"/>
          <w:sz w:val="24"/>
          <w:szCs w:val="24"/>
        </w:rPr>
        <w:t>ző nyilatkozatot téteti közzé:</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szerb királyi kormány elitéli az Ausztria és Magyarország ellen irányuló propagandát, vagyis azon irányzatok összességét, amelyek végeredményökben az osztrák és magyar monarchiához tartozó egyes területek elszakitását célozzák és őszintén fájlalja ezen bünös üzelmek gyászos következményeit.</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 sajnálja, hogy szerb tisztek és hivatalnokok részt vettek ebben a propagandában s ezzel azon jó szomszédi viszonyt zavarták meg, amelyre magát a királyi kormány 1909 március 31-iki nyilatkozatában ünnepélyesen kötelezte.</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 helyteleníti és elutasítja magától az Ausztria és Magyarország bármely része lakóinak sorsába való beavatkozásának minden gondolatát vagy kisérletét és kötelességének tartja, hogy komolyan figyelmeztesse a tiszteket, hivatalnokokat, s a királyság egész lakosságát, hogy jövőre a legnagyobb szigorral fog mindazokkal szemben eljárni, akik részesek volnának eze</w:t>
      </w:r>
      <w:r w:rsidR="00F61377">
        <w:rPr>
          <w:rFonts w:ascii="Times New Roman" w:hAnsi="Times New Roman" w:cs="Times New Roman"/>
          <w:sz w:val="24"/>
          <w:szCs w:val="24"/>
        </w:rPr>
        <w:t>k</w:t>
      </w:r>
      <w:r w:rsidRPr="00181E74">
        <w:rPr>
          <w:rFonts w:ascii="Times New Roman" w:hAnsi="Times New Roman" w:cs="Times New Roman"/>
          <w:sz w:val="24"/>
          <w:szCs w:val="24"/>
        </w:rPr>
        <w:t>ben az üzelmekben, amely üzelmeket a  legnagyobb erőfeszítéssel fog igyekezni megelőzni, illetőleg megtorolni”</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Ez a nyilatkozat egyidejüleg ő felsége napi parancsában hozatik a hadsereg tudomására s a hadsereg hivatalos lapjában közzététetik. </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Ezenkivül kötelezi magát a szerb királyi kormány:</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Megakadályoz minden olyan kiadmányt, amely a monarchia ellen gyülöletre és megvetésre izgat s amelynek általános irányzata annak a területi épsége ellen irányul</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 xml:space="preserve">azonnal feloszlatja a „Narodna Obrana”-nak nevezett egyesület elkobozza propagandájának összes eszközeit és hasonlóan fog minden olyan társaság és szervezet ellen eljárni, amely az osztrák és magyar monarchia elleni propagandával foglalkozik; a </w:t>
      </w:r>
      <w:r w:rsidRPr="00181E74">
        <w:rPr>
          <w:rFonts w:ascii="Times New Roman" w:hAnsi="Times New Roman" w:cs="Times New Roman"/>
          <w:sz w:val="24"/>
          <w:szCs w:val="24"/>
        </w:rPr>
        <w:lastRenderedPageBreak/>
        <w:t>királyi kormány gondoskodni fog róla, hogy feloszlatott egyesületek más név alatt és más formák között ne folytathassák müködésüket;</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kiküszöböli a szerb közoktatásból és pedig ugy a tantestületből, mint a tanszerekből mindazt, ami az Ausztria és Magyarország elleni propagandát terjeszti, vagy erre alkalmas;</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eltávolitja a hadseregből és az állami-hivatalokból mindazokat a tiszteket és hivatalnokokat, akik részesek az osztrák és magyar monarchia elleni propagandában; a császári és királyi kormány fentartja magának, hogy ezek neveit és cselekedeteit közölje a királyi kormánnyal.</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elfogadja a császári és királyi kormány szerveinek Szerbiában való közremüködését a monarchia területi épségége ellen irányuló felforgató mozgalmak leküzdése körül.</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birói vizsgálatot indít jun. 28-iki összeesküvés szerb területén levő részesei ellen; az erre vonatkozó nyomozásban a császári és királyi kormány által kiküldött hatósági szervek is részt fognak venni;</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sürgösen elfogatja Tankosic Voja</w:t>
      </w:r>
      <w:r w:rsidRPr="00181E74">
        <w:rPr>
          <w:rStyle w:val="Lbjegyzet-hivatkozs"/>
          <w:rFonts w:ascii="Times New Roman" w:hAnsi="Times New Roman" w:cs="Times New Roman"/>
          <w:sz w:val="24"/>
          <w:szCs w:val="24"/>
        </w:rPr>
        <w:footnoteReference w:id="1"/>
      </w:r>
      <w:r w:rsidRPr="00181E74">
        <w:rPr>
          <w:rFonts w:ascii="Times New Roman" w:hAnsi="Times New Roman" w:cs="Times New Roman"/>
          <w:sz w:val="24"/>
          <w:szCs w:val="24"/>
        </w:rPr>
        <w:t xml:space="preserve"> örnagyot s az állítolagos Ciganovic Milán szerb állami alkalmazottat, akik a sarajevói vizsgálat által kompromitálva vannak;</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hatékony intézkedésekkel megakadályozza szerb hatósági közegeknek, fegyvereknek és robbanószereknek a határon átcsempészése körüli közreműködését; elbocsájtja és szigoruan megbünteti a sabac-i és hosnicai határszolgálatot tejesítő közegeket, akik a sarajevói bün tetteseinek megkönnyitették a határ átlépést s ezáltal segitségükre voltak.</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magyarázatot ad a cs. és kir. kormánynak egyes, ugy Szerbiában, mint az ország határain kívül levő magas szerb hivatalnokok igazolhatatlan nyilatkozataiért, akik a junius 28-iki merénylet után adott intervjukban, hivatalos állásuk dacárá nem haboztak ellenséges módon nyilatkozni az osztrák és magyar monarchia felől;</w:t>
      </w:r>
    </w:p>
    <w:p w:rsidR="007F409E" w:rsidRPr="00181E74" w:rsidRDefault="007F409E" w:rsidP="007F409E">
      <w:pPr>
        <w:pStyle w:val="Listaszerbekezds"/>
        <w:numPr>
          <w:ilvl w:val="0"/>
          <w:numId w:val="1"/>
        </w:numPr>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 xml:space="preserve">késedelem nélkül értesiti a cs. és kir. kormányt a fent elősorolt rendszabályok foganatosítása felől. </w:t>
      </w:r>
    </w:p>
    <w:p w:rsidR="007F409E" w:rsidRPr="00181E74" w:rsidRDefault="007F409E" w:rsidP="007F409E">
      <w:pPr>
        <w:pStyle w:val="Listaszerbekezds"/>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A cs. és kir. kormány legkésőbb szombaton, folyó hó 25-én este 6 óráig várja a királyi kormány válaszát.</w:t>
      </w:r>
    </w:p>
    <w:p w:rsidR="007F409E" w:rsidRPr="00181E74" w:rsidRDefault="007F409E" w:rsidP="007F409E">
      <w:pPr>
        <w:pStyle w:val="Listaszerbekezds"/>
        <w:spacing w:after="0" w:line="360" w:lineRule="auto"/>
        <w:ind w:left="360"/>
        <w:jc w:val="both"/>
        <w:rPr>
          <w:rFonts w:ascii="Times New Roman" w:hAnsi="Times New Roman" w:cs="Times New Roman"/>
          <w:sz w:val="24"/>
          <w:szCs w:val="24"/>
        </w:rPr>
      </w:pPr>
      <w:r w:rsidRPr="00181E74">
        <w:rPr>
          <w:rFonts w:ascii="Times New Roman" w:hAnsi="Times New Roman" w:cs="Times New Roman"/>
          <w:sz w:val="24"/>
          <w:szCs w:val="24"/>
        </w:rPr>
        <w:t>Ezen jegyzékhez egy a sarajevói vizsgálatnak a 7. és 8. pontban emlitett alkalmazottakra vonatkozó eredményeit feltüntető memorandum van csatolva.</w:t>
      </w:r>
    </w:p>
    <w:p w:rsidR="007F409E" w:rsidRPr="00181E74" w:rsidRDefault="007F409E" w:rsidP="007F409E">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lastRenderedPageBreak/>
        <w:t>A sarajevói törvényszék által Princip Gavrilo és társai ellen az általuk junius 28-án elkövetett gyilkosság, illetőleg bünrészesség cimen meginditott vizsgálat eddi</w:t>
      </w:r>
      <w:r w:rsidR="0008179B">
        <w:rPr>
          <w:rFonts w:ascii="Times New Roman" w:hAnsi="Times New Roman" w:cs="Times New Roman"/>
          <w:sz w:val="24"/>
          <w:szCs w:val="24"/>
        </w:rPr>
        <w:t>g is megállapitotta a következő</w:t>
      </w:r>
      <w:r w:rsidRPr="00181E74">
        <w:rPr>
          <w:rFonts w:ascii="Times New Roman" w:hAnsi="Times New Roman" w:cs="Times New Roman"/>
          <w:sz w:val="24"/>
          <w:szCs w:val="24"/>
        </w:rPr>
        <w:t>ket:</w:t>
      </w:r>
    </w:p>
    <w:p w:rsidR="007F409E" w:rsidRPr="00181E74" w:rsidRDefault="007F409E" w:rsidP="007F409E">
      <w:pPr>
        <w:pStyle w:val="Listaszerbekezds"/>
        <w:numPr>
          <w:ilvl w:val="0"/>
          <w:numId w:val="2"/>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 A Ferenc Ferdinánd főhercegnek sarajevói tartózkodása alatti meggyilkolására irányuló összeesküvés Belgrádban jött létre, Princig Gavrilo, Csabrinovic Ndeljko, az állitólagos Ciganovic Milán és Grabes Trifko közt, Tankosic Voja örnagy közremüködésével.</w:t>
      </w:r>
    </w:p>
    <w:p w:rsidR="007F409E" w:rsidRPr="00181E74" w:rsidRDefault="007F409E" w:rsidP="007F409E">
      <w:pPr>
        <w:pStyle w:val="Listaszerbekezds"/>
        <w:numPr>
          <w:ilvl w:val="0"/>
          <w:numId w:val="2"/>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A gonosztevők által a merénylet elkövetésekor használt 6 bombát és 4 browning-pisztolyt a hozzájuk való töltényekkel együtt az </w:t>
      </w:r>
      <w:r w:rsidR="00F61377">
        <w:rPr>
          <w:rFonts w:ascii="Times New Roman" w:hAnsi="Times New Roman" w:cs="Times New Roman"/>
          <w:sz w:val="24"/>
          <w:szCs w:val="24"/>
        </w:rPr>
        <w:t>á</w:t>
      </w:r>
      <w:r w:rsidRPr="00181E74">
        <w:rPr>
          <w:rFonts w:ascii="Times New Roman" w:hAnsi="Times New Roman" w:cs="Times New Roman"/>
          <w:sz w:val="24"/>
          <w:szCs w:val="24"/>
        </w:rPr>
        <w:t>llitólagos Ciganovic Milán és Tankosic őrnagy adta Belgrádban Principnek, Csabrinovicnak és Grabesnek.</w:t>
      </w:r>
    </w:p>
    <w:p w:rsidR="007F409E" w:rsidRPr="00181E74" w:rsidRDefault="007F409E" w:rsidP="007F409E">
      <w:pPr>
        <w:pStyle w:val="Listaszerbekezds"/>
        <w:numPr>
          <w:ilvl w:val="0"/>
          <w:numId w:val="2"/>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bombák a kragujeváci szerb katónai fegyvertárból származó kézi gránátok.</w:t>
      </w:r>
    </w:p>
    <w:p w:rsidR="007F409E" w:rsidRPr="00181E74" w:rsidRDefault="007F409E" w:rsidP="007F409E">
      <w:pPr>
        <w:pStyle w:val="Listaszerbekezds"/>
        <w:numPr>
          <w:ilvl w:val="0"/>
          <w:numId w:val="2"/>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Ciganovic a merénylet sikerének biztosítása végett oktatást adott Principnek, Csabrinovicnak és Grabesnek a gránátok használatából s pisztolylövési leckéket adott Principnek és Grabesnek egy a topschideri lövőtér melletti erdőben.</w:t>
      </w:r>
    </w:p>
    <w:p w:rsidR="00A62DFF" w:rsidRDefault="007F409E" w:rsidP="0008179B">
      <w:pPr>
        <w:pStyle w:val="Listaszerbekezds"/>
        <w:numPr>
          <w:ilvl w:val="0"/>
          <w:numId w:val="2"/>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Ciganovic a titkos szállítás egész rendszerét szervezte, hogy Principnek Csabrinovicnak és Grabesnek a boszniai hercegovinai határon való átjutást s fegyvereik átcsempészését lehetővé tegye</w:t>
      </w:r>
      <w:r w:rsidR="00A62DFF">
        <w:rPr>
          <w:rFonts w:ascii="Times New Roman" w:hAnsi="Times New Roman" w:cs="Times New Roman"/>
          <w:sz w:val="24"/>
          <w:szCs w:val="24"/>
        </w:rPr>
        <w:t>.</w:t>
      </w:r>
    </w:p>
    <w:p w:rsidR="00A62DFF" w:rsidRDefault="00A62DFF" w:rsidP="00A62DFF">
      <w:pPr>
        <w:spacing w:after="0" w:line="360" w:lineRule="auto"/>
        <w:jc w:val="both"/>
        <w:rPr>
          <w:rFonts w:ascii="Times New Roman" w:hAnsi="Times New Roman" w:cs="Times New Roman"/>
          <w:b/>
          <w:sz w:val="24"/>
          <w:szCs w:val="24"/>
        </w:rPr>
      </w:pPr>
    </w:p>
    <w:p w:rsidR="00310464" w:rsidRPr="00A62DFF" w:rsidRDefault="007F409E" w:rsidP="00A62DFF">
      <w:pPr>
        <w:spacing w:after="0" w:line="360" w:lineRule="auto"/>
        <w:jc w:val="both"/>
        <w:rPr>
          <w:rFonts w:ascii="Times New Roman" w:hAnsi="Times New Roman" w:cs="Times New Roman"/>
          <w:sz w:val="24"/>
          <w:szCs w:val="24"/>
        </w:rPr>
      </w:pPr>
      <w:r w:rsidRPr="00A62DFF">
        <w:rPr>
          <w:rFonts w:ascii="Times New Roman" w:hAnsi="Times New Roman" w:cs="Times New Roman"/>
          <w:b/>
          <w:sz w:val="24"/>
          <w:szCs w:val="24"/>
        </w:rPr>
        <w:t>Alkotmány</w:t>
      </w:r>
      <w:r w:rsidR="00B91868">
        <w:rPr>
          <w:rFonts w:ascii="Times New Roman" w:hAnsi="Times New Roman" w:cs="Times New Roman"/>
          <w:b/>
          <w:sz w:val="24"/>
          <w:szCs w:val="24"/>
        </w:rPr>
        <w:t>,</w:t>
      </w:r>
      <w:bookmarkStart w:id="0" w:name="_GoBack"/>
      <w:bookmarkEnd w:id="0"/>
      <w:r w:rsidRPr="00A62DFF">
        <w:rPr>
          <w:rFonts w:ascii="Times New Roman" w:hAnsi="Times New Roman" w:cs="Times New Roman"/>
          <w:b/>
          <w:sz w:val="24"/>
          <w:szCs w:val="24"/>
        </w:rPr>
        <w:t xml:space="preserve"> </w:t>
      </w:r>
      <w:r w:rsidR="00F61377">
        <w:rPr>
          <w:rFonts w:ascii="Times New Roman" w:hAnsi="Times New Roman" w:cs="Times New Roman"/>
          <w:b/>
          <w:sz w:val="24"/>
          <w:szCs w:val="24"/>
        </w:rPr>
        <w:t xml:space="preserve">1914. </w:t>
      </w:r>
      <w:r w:rsidRPr="00A62DFF">
        <w:rPr>
          <w:rFonts w:ascii="Times New Roman" w:hAnsi="Times New Roman" w:cs="Times New Roman"/>
          <w:b/>
          <w:sz w:val="24"/>
          <w:szCs w:val="24"/>
        </w:rPr>
        <w:t>XIX. évf. 173. sz.</w:t>
      </w:r>
    </w:p>
    <w:sectPr w:rsidR="00310464" w:rsidRPr="00A62D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1F" w:rsidRDefault="00E6291F" w:rsidP="007F409E">
      <w:pPr>
        <w:spacing w:after="0" w:line="240" w:lineRule="auto"/>
      </w:pPr>
      <w:r>
        <w:separator/>
      </w:r>
    </w:p>
  </w:endnote>
  <w:endnote w:type="continuationSeparator" w:id="0">
    <w:p w:rsidR="00E6291F" w:rsidRDefault="00E6291F" w:rsidP="007F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1F" w:rsidRDefault="00E6291F" w:rsidP="007F409E">
      <w:pPr>
        <w:spacing w:after="0" w:line="240" w:lineRule="auto"/>
      </w:pPr>
      <w:r>
        <w:separator/>
      </w:r>
    </w:p>
  </w:footnote>
  <w:footnote w:type="continuationSeparator" w:id="0">
    <w:p w:rsidR="00E6291F" w:rsidRDefault="00E6291F" w:rsidP="007F409E">
      <w:pPr>
        <w:spacing w:after="0" w:line="240" w:lineRule="auto"/>
      </w:pPr>
      <w:r>
        <w:continuationSeparator/>
      </w:r>
    </w:p>
  </w:footnote>
  <w:footnote w:id="1">
    <w:p w:rsidR="007F409E" w:rsidRDefault="007F409E" w:rsidP="007F409E">
      <w:pPr>
        <w:pStyle w:val="Lbjegyzetszveg"/>
        <w:jc w:val="both"/>
      </w:pPr>
      <w:r>
        <w:rPr>
          <w:rStyle w:val="Lbjegyzet-hivatkozs"/>
        </w:rPr>
        <w:footnoteRef/>
      </w:r>
      <w:r>
        <w:t xml:space="preserve"> </w:t>
      </w:r>
      <w:r w:rsidRPr="00346B73">
        <w:rPr>
          <w:b/>
        </w:rPr>
        <w:t>Tankosic</w:t>
      </w:r>
      <w:r>
        <w:rPr>
          <w:b/>
        </w:rPr>
        <w:t>, Voja (Vioszlár)</w:t>
      </w:r>
      <w:hyperlink r:id="rId1" w:history="1"/>
      <w:r>
        <w:t>: szerb katonatiszt, Dragutin Dimitrijeviccsel együtt a Fekete Kéz szerb terrorszervezet egyik alapítója, 1903. május 29-én részt vett Obrenovics Sándor szerb király és felesége meggyilkolásában.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72090"/>
    <w:multiLevelType w:val="hybridMultilevel"/>
    <w:tmpl w:val="41FE34EE"/>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B545EEC"/>
    <w:multiLevelType w:val="hybridMultilevel"/>
    <w:tmpl w:val="9B94E5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61"/>
    <w:rsid w:val="0008179B"/>
    <w:rsid w:val="00310464"/>
    <w:rsid w:val="00320E76"/>
    <w:rsid w:val="0033372B"/>
    <w:rsid w:val="005127D8"/>
    <w:rsid w:val="00526DEF"/>
    <w:rsid w:val="00627D75"/>
    <w:rsid w:val="007A552E"/>
    <w:rsid w:val="007F409E"/>
    <w:rsid w:val="00A62DFF"/>
    <w:rsid w:val="00B63195"/>
    <w:rsid w:val="00B91868"/>
    <w:rsid w:val="00C63A61"/>
    <w:rsid w:val="00CB6ADE"/>
    <w:rsid w:val="00CC150D"/>
    <w:rsid w:val="00E6291F"/>
    <w:rsid w:val="00F613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C1D41-7087-47C7-903C-537170A0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409E"/>
    <w:pPr>
      <w:spacing w:after="160" w:line="259" w:lineRule="auto"/>
    </w:pPr>
    <w:rPr>
      <w:rFonts w:asciiTheme="minorHAnsi" w:hAnsiTheme="minorHAnsi" w:cstheme="minorBid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7F409E"/>
    <w:pPr>
      <w:ind w:left="720"/>
      <w:contextualSpacing/>
    </w:pPr>
  </w:style>
  <w:style w:type="paragraph" w:styleId="Lbjegyzetszveg">
    <w:name w:val="footnote text"/>
    <w:basedOn w:val="Norml"/>
    <w:link w:val="LbjegyzetszvegChar"/>
    <w:uiPriority w:val="99"/>
    <w:rsid w:val="007F409E"/>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7F409E"/>
    <w:rPr>
      <w:rFonts w:eastAsia="Times New Roman" w:cs="Times New Roman"/>
      <w:sz w:val="20"/>
      <w:szCs w:val="20"/>
      <w:lang w:eastAsia="hu-HU"/>
    </w:rPr>
  </w:style>
  <w:style w:type="character" w:styleId="Lbjegyzet-hivatkozs">
    <w:name w:val="footnote reference"/>
    <w:uiPriority w:val="99"/>
    <w:semiHidden/>
    <w:rsid w:val="007F40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hu/url?sa=t&amp;rct=j&amp;q=&amp;esrc=s&amp;source=web&amp;cd=1&amp;cad=rja&amp;ved=0CDEQFjAA&amp;url=http%3A%2F%2Fwww.bracatankosic.com%2F&amp;ei=LF2wUsrXGYTSsgauh4CwCg&amp;usg=AFQjCNFqA-S84RbPU5sBnklmpNp3ChqlIg&amp;sig2=ujEP6aKVXGWRXFEZ2JeDig&amp;bvm=bv.57967247,d.Ym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1074</Words>
  <Characters>7414</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KKETTK Közalapítvány</Company>
  <LinksUpToDate>false</LinksUpToDate>
  <CharactersWithSpaces>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kloska.tamas</dc:creator>
  <cp:lastModifiedBy>kloska.tamas</cp:lastModifiedBy>
  <cp:revision>8</cp:revision>
  <cp:lastPrinted>2014-05-30T11:52:00Z</cp:lastPrinted>
  <dcterms:created xsi:type="dcterms:W3CDTF">2014-06-06T11:40:00Z</dcterms:created>
  <dcterms:modified xsi:type="dcterms:W3CDTF">2014-06-23T12:18:00Z</dcterms:modified>
</cp:coreProperties>
</file>